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AA" w:rsidRDefault="00DF353F" w:rsidP="00CA6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53F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депутатами</w:t>
      </w:r>
      <w:r w:rsidR="00531EE7">
        <w:rPr>
          <w:rFonts w:ascii="Times New Roman" w:hAnsi="Times New Roman" w:cs="Times New Roman"/>
          <w:b/>
          <w:sz w:val="28"/>
          <w:szCs w:val="28"/>
        </w:rPr>
        <w:t xml:space="preserve"> Совета депутатов</w:t>
      </w:r>
      <w:r w:rsidRPr="00DF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EE7">
        <w:rPr>
          <w:rFonts w:ascii="Times New Roman" w:hAnsi="Times New Roman" w:cs="Times New Roman"/>
          <w:b/>
          <w:sz w:val="28"/>
          <w:szCs w:val="28"/>
        </w:rPr>
        <w:t>Шокинского сельского</w:t>
      </w:r>
      <w:r w:rsidR="003F02B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31EE7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</w:t>
      </w:r>
      <w:r w:rsidR="0041446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DF353F">
        <w:rPr>
          <w:rFonts w:ascii="Times New Roman" w:hAnsi="Times New Roman" w:cs="Times New Roman"/>
          <w:b/>
          <w:sz w:val="28"/>
          <w:szCs w:val="28"/>
        </w:rPr>
        <w:t xml:space="preserve"> обязанности представить сведения о доходах, расходах, об имуществе и обязательствах имущественного характера</w:t>
      </w:r>
      <w:r w:rsidR="00700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7B27" w:rsidRDefault="00700DC7" w:rsidP="00CA6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отчетный период с 01.01.20</w:t>
      </w:r>
      <w:r w:rsidR="00CA60AA">
        <w:rPr>
          <w:rFonts w:ascii="Times New Roman" w:hAnsi="Times New Roman" w:cs="Times New Roman"/>
          <w:b/>
          <w:sz w:val="28"/>
          <w:szCs w:val="28"/>
        </w:rPr>
        <w:t>2</w:t>
      </w:r>
      <w:r w:rsidR="00137118">
        <w:rPr>
          <w:rFonts w:ascii="Times New Roman" w:hAnsi="Times New Roman" w:cs="Times New Roman"/>
          <w:b/>
          <w:sz w:val="28"/>
          <w:szCs w:val="28"/>
        </w:rPr>
        <w:t>3</w:t>
      </w:r>
      <w:r w:rsidR="00CA60AA">
        <w:rPr>
          <w:rFonts w:ascii="Times New Roman" w:hAnsi="Times New Roman" w:cs="Times New Roman"/>
          <w:b/>
          <w:sz w:val="28"/>
          <w:szCs w:val="28"/>
        </w:rPr>
        <w:t xml:space="preserve"> года по 31.12.202</w:t>
      </w:r>
      <w:r w:rsidR="00137118">
        <w:rPr>
          <w:rFonts w:ascii="Times New Roman" w:hAnsi="Times New Roman" w:cs="Times New Roman"/>
          <w:b/>
          <w:sz w:val="28"/>
          <w:szCs w:val="28"/>
        </w:rPr>
        <w:t>3</w:t>
      </w:r>
      <w:r w:rsidR="00CA6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A60AA" w:rsidRDefault="00CA60AA" w:rsidP="00CA6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660"/>
        <w:gridCol w:w="3260"/>
        <w:gridCol w:w="2977"/>
        <w:gridCol w:w="3118"/>
        <w:gridCol w:w="3402"/>
      </w:tblGrid>
      <w:tr w:rsidR="00DF353F" w:rsidRPr="00531EE7" w:rsidTr="00531EE7">
        <w:tc>
          <w:tcPr>
            <w:tcW w:w="2660" w:type="dxa"/>
          </w:tcPr>
          <w:p w:rsidR="00DF353F" w:rsidRPr="00531EE7" w:rsidRDefault="00CA60AA" w:rsidP="009F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F353F" w:rsidRPr="00531EE7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представительного органа осуществляют деятельность в представительном органе</w:t>
            </w:r>
          </w:p>
        </w:tc>
        <w:tc>
          <w:tcPr>
            <w:tcW w:w="3260" w:type="dxa"/>
          </w:tcPr>
          <w:p w:rsidR="00DF353F" w:rsidRPr="00531EE7" w:rsidRDefault="00CA60AA" w:rsidP="009F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F353F" w:rsidRPr="00531EE7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представительного органа осуществляют деятельность на профессиональной (постоянной) основе и без отрыва от основной деятельности</w:t>
            </w:r>
          </w:p>
        </w:tc>
        <w:tc>
          <w:tcPr>
            <w:tcW w:w="2977" w:type="dxa"/>
          </w:tcPr>
          <w:p w:rsidR="00DF353F" w:rsidRPr="00531EE7" w:rsidRDefault="00CA60AA" w:rsidP="009F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F353F" w:rsidRPr="00531EE7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представительного органа, осуществляющих деятельность на профессиональной (постоянной) основе, исполнили и (или) ненадлежащем образом исполнили обязанность представить сведения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3118" w:type="dxa"/>
          </w:tcPr>
          <w:p w:rsidR="00DF353F" w:rsidRPr="00531EE7" w:rsidRDefault="00CA60AA" w:rsidP="009F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F353F" w:rsidRPr="00531EE7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представительного органа, осуществляющих деятельность без отрыва от основной деятельности, в случаях, указанных в части 4.2 статьи 12.1 Федерального закона «О противодействии коррупции», 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3402" w:type="dxa"/>
          </w:tcPr>
          <w:p w:rsidR="00DF353F" w:rsidRPr="00531EE7" w:rsidRDefault="00CA60AA" w:rsidP="00531EE7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F353F" w:rsidRPr="0053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A59" w:rsidRPr="00531EE7">
              <w:rPr>
                <w:rFonts w:ascii="Times New Roman" w:hAnsi="Times New Roman" w:cs="Times New Roman"/>
                <w:sz w:val="24"/>
                <w:szCs w:val="24"/>
              </w:rPr>
              <w:t>депутатов представительного органа,</w:t>
            </w:r>
            <w:r w:rsidR="00DF353F" w:rsidRPr="00531EE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 без отр</w:t>
            </w:r>
            <w:r w:rsidR="0062067C" w:rsidRPr="00531E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353F" w:rsidRPr="00531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067C" w:rsidRPr="00531E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53F" w:rsidRPr="00531EE7">
              <w:rPr>
                <w:rFonts w:ascii="Times New Roman" w:hAnsi="Times New Roman" w:cs="Times New Roman"/>
                <w:sz w:val="24"/>
                <w:szCs w:val="24"/>
              </w:rPr>
              <w:t xml:space="preserve"> от основной деятельности, представили уведомление о том, что в течение отчетного периода им, его супругой (супругом) и (или) несовершеннолетними детьми не </w:t>
            </w:r>
            <w:r w:rsidR="00484D28" w:rsidRPr="00531EE7">
              <w:rPr>
                <w:rFonts w:ascii="Times New Roman" w:hAnsi="Times New Roman" w:cs="Times New Roman"/>
                <w:sz w:val="24"/>
                <w:szCs w:val="24"/>
              </w:rPr>
              <w:t>совершались сделки, общая сумма которых превышает общий доход депутата и его супруги (супруга) за три года, предшествующих отчетному периоду.</w:t>
            </w:r>
          </w:p>
        </w:tc>
      </w:tr>
      <w:tr w:rsidR="00DF353F" w:rsidRPr="00531EE7" w:rsidTr="00531EE7">
        <w:tc>
          <w:tcPr>
            <w:tcW w:w="2660" w:type="dxa"/>
          </w:tcPr>
          <w:p w:rsidR="00DF353F" w:rsidRPr="00531EE7" w:rsidRDefault="00B338A1" w:rsidP="00B3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F353F" w:rsidRPr="00531EE7" w:rsidRDefault="00B338A1" w:rsidP="00B3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F353F" w:rsidRPr="00531EE7" w:rsidRDefault="00B338A1" w:rsidP="00B3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F353F" w:rsidRPr="00531EE7" w:rsidRDefault="00B338A1" w:rsidP="00B3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F353F" w:rsidRPr="00531EE7" w:rsidRDefault="00B338A1" w:rsidP="00B3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353F" w:rsidRPr="00531EE7" w:rsidTr="00531EE7">
        <w:tc>
          <w:tcPr>
            <w:tcW w:w="2660" w:type="dxa"/>
          </w:tcPr>
          <w:p w:rsidR="00DF353F" w:rsidRPr="00531EE7" w:rsidRDefault="001C0C38" w:rsidP="00DF3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F353F" w:rsidRPr="00531EE7" w:rsidRDefault="001C0C38" w:rsidP="00DF3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DF353F" w:rsidRPr="00531EE7" w:rsidRDefault="001C0C38" w:rsidP="00DF3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DF353F" w:rsidRPr="00531EE7" w:rsidRDefault="001C0C38" w:rsidP="00DF3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DF353F" w:rsidRPr="00531EE7" w:rsidRDefault="001C0C38" w:rsidP="00DF3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F353F" w:rsidRPr="00DF353F" w:rsidRDefault="00DF353F" w:rsidP="00DF35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353F" w:rsidRPr="00DF353F" w:rsidSect="00531EE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82F"/>
    <w:rsid w:val="000C482F"/>
    <w:rsid w:val="00137118"/>
    <w:rsid w:val="00197B27"/>
    <w:rsid w:val="001C0C38"/>
    <w:rsid w:val="003F02BB"/>
    <w:rsid w:val="00414468"/>
    <w:rsid w:val="00484D28"/>
    <w:rsid w:val="00531EE7"/>
    <w:rsid w:val="005C4A88"/>
    <w:rsid w:val="0062067C"/>
    <w:rsid w:val="00700DC7"/>
    <w:rsid w:val="009F482B"/>
    <w:rsid w:val="00A55650"/>
    <w:rsid w:val="00A72A28"/>
    <w:rsid w:val="00B338A1"/>
    <w:rsid w:val="00CA60AA"/>
    <w:rsid w:val="00DA4A59"/>
    <w:rsid w:val="00DF353F"/>
    <w:rsid w:val="00F1661F"/>
    <w:rsid w:val="00F364DD"/>
    <w:rsid w:val="00F6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2024-05-31T07:09:00Z</cp:lastPrinted>
  <dcterms:created xsi:type="dcterms:W3CDTF">2023-06-30T06:09:00Z</dcterms:created>
  <dcterms:modified xsi:type="dcterms:W3CDTF">2024-05-31T07:13:00Z</dcterms:modified>
</cp:coreProperties>
</file>